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1832FB6D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42488C">
        <w:rPr>
          <w:rFonts w:eastAsia="Times New Roman" w:cs="Arial"/>
          <w:sz w:val="18"/>
          <w:szCs w:val="18"/>
        </w:rPr>
        <w:tab/>
      </w:r>
      <w:r w:rsidR="0042488C">
        <w:rPr>
          <w:rFonts w:eastAsia="Times New Roman" w:cs="Arial"/>
          <w:sz w:val="18"/>
          <w:szCs w:val="18"/>
        </w:rPr>
        <w:tab/>
      </w:r>
      <w:r w:rsidR="0042488C">
        <w:rPr>
          <w:rFonts w:eastAsia="Times New Roman" w:cs="Arial"/>
          <w:sz w:val="18"/>
          <w:szCs w:val="18"/>
        </w:rPr>
        <w:tab/>
      </w:r>
      <w:r w:rsidR="0042488C">
        <w:rPr>
          <w:rFonts w:eastAsia="Times New Roman" w:cs="Arial"/>
          <w:sz w:val="18"/>
          <w:szCs w:val="18"/>
        </w:rPr>
        <w:tab/>
      </w:r>
      <w:r w:rsidR="0042488C">
        <w:rPr>
          <w:rFonts w:eastAsia="Times New Roman" w:cs="Arial"/>
          <w:sz w:val="18"/>
          <w:szCs w:val="18"/>
        </w:rPr>
        <w:tab/>
        <w:t>Brantham Parish Council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76E43227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42488C">
        <w:rPr>
          <w:rFonts w:eastAsia="Times New Roman" w:cs="Arial"/>
          <w:sz w:val="18"/>
          <w:szCs w:val="18"/>
        </w:rPr>
        <w:tab/>
        <w:t>Suffolk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53F898C0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42488C">
        <w:rPr>
          <w:rFonts w:eastAsia="Times New Roman" w:cs="Arial"/>
          <w:b/>
        </w:rPr>
        <w:t>Prepared by</w:t>
      </w:r>
      <w:r w:rsidR="0042488C">
        <w:rPr>
          <w:rFonts w:eastAsia="Times New Roman" w:cs="Arial"/>
        </w:rPr>
        <w:t xml:space="preserve"> Sarah Keys (Clerk and RFO for Brantham Parish Council)</w:t>
      </w:r>
      <w:r w:rsidRPr="00D06620">
        <w:rPr>
          <w:rFonts w:eastAsia="Times New Roman" w:cs="Arial"/>
        </w:rPr>
        <w:t xml:space="preserve"> </w:t>
      </w:r>
      <w:r w:rsidR="0042488C">
        <w:rPr>
          <w:rFonts w:eastAsia="Times New Roman" w:cs="Arial"/>
        </w:rPr>
        <w:t xml:space="preserve">  </w:t>
      </w:r>
      <w:r w:rsidRPr="0042488C">
        <w:rPr>
          <w:rFonts w:eastAsia="Times New Roman" w:cs="Arial"/>
          <w:b/>
        </w:rPr>
        <w:t>Date</w:t>
      </w:r>
      <w:r w:rsidR="0042488C">
        <w:rPr>
          <w:rFonts w:eastAsia="Times New Roman" w:cs="Arial"/>
        </w:rPr>
        <w:t xml:space="preserve"> </w:t>
      </w:r>
      <w:r w:rsidR="008E72DA">
        <w:rPr>
          <w:rFonts w:eastAsia="Times New Roman" w:cs="Arial"/>
        </w:rPr>
        <w:t>31 March</w:t>
      </w:r>
      <w:bookmarkStart w:id="0" w:name="_GoBack"/>
      <w:bookmarkEnd w:id="0"/>
      <w:r w:rsidR="0042488C">
        <w:rPr>
          <w:rFonts w:eastAsia="Times New Roman" w:cs="Arial"/>
        </w:rPr>
        <w:t xml:space="preserve"> 2018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pPr w:leftFromText="180" w:rightFromText="180" w:vertAnchor="text" w:tblpY="1"/>
        <w:tblOverlap w:val="never"/>
        <w:tblW w:w="8748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410"/>
      </w:tblGrid>
      <w:tr w:rsidR="00F34CB3" w:rsidRPr="00D06620" w14:paraId="149994B2" w14:textId="77777777" w:rsidTr="007901CE">
        <w:tc>
          <w:tcPr>
            <w:tcW w:w="6204" w:type="dxa"/>
          </w:tcPr>
          <w:p w14:paraId="173B42D5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410" w:type="dxa"/>
          </w:tcPr>
          <w:p w14:paraId="587ED40B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7901CE">
        <w:tc>
          <w:tcPr>
            <w:tcW w:w="6204" w:type="dxa"/>
          </w:tcPr>
          <w:p w14:paraId="39C8AF01" w14:textId="68AABD37" w:rsidR="00F34CB3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42488C">
              <w:rPr>
                <w:rFonts w:eastAsia="Times New Roman" w:cs="Arial"/>
              </w:rPr>
              <w:t>Current Account</w:t>
            </w:r>
          </w:p>
          <w:p w14:paraId="070E879E" w14:textId="7929DDAA" w:rsidR="0042488C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42488C">
              <w:rPr>
                <w:rFonts w:eastAsia="Times New Roman" w:cs="Arial"/>
              </w:rPr>
              <w:t>Deposit Account</w:t>
            </w:r>
          </w:p>
          <w:p w14:paraId="62EA3D50" w14:textId="5629B82B" w:rsidR="0042488C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42488C">
              <w:rPr>
                <w:rFonts w:eastAsia="Times New Roman" w:cs="Arial"/>
              </w:rPr>
              <w:t>Salaries Account</w:t>
            </w:r>
          </w:p>
        </w:tc>
        <w:tc>
          <w:tcPr>
            <w:tcW w:w="1134" w:type="dxa"/>
          </w:tcPr>
          <w:p w14:paraId="5EDB6B6A" w14:textId="77777777" w:rsidR="0042488C" w:rsidRDefault="0042488C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5029.95</w:t>
            </w:r>
          </w:p>
          <w:p w14:paraId="736A1C64" w14:textId="24EACD87" w:rsidR="0042488C" w:rsidRDefault="0042488C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1"/>
              </w:rPr>
            </w:pPr>
            <w:r w:rsidRPr="0042488C">
              <w:rPr>
                <w:rFonts w:eastAsia="Times New Roman" w:cs="Arial"/>
                <w:sz w:val="18"/>
              </w:rPr>
              <w:t>105,876.17</w:t>
            </w:r>
          </w:p>
          <w:p w14:paraId="4F3F1F4C" w14:textId="4647DEF8" w:rsidR="0042488C" w:rsidRPr="0042488C" w:rsidRDefault="0042488C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153.98</w:t>
            </w:r>
          </w:p>
        </w:tc>
        <w:tc>
          <w:tcPr>
            <w:tcW w:w="1410" w:type="dxa"/>
          </w:tcPr>
          <w:p w14:paraId="43A07C67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E0A9F" w14:paraId="4DAF149E" w14:textId="77777777" w:rsidTr="007901CE">
        <w:tc>
          <w:tcPr>
            <w:tcW w:w="6204" w:type="dxa"/>
            <w:vAlign w:val="center"/>
          </w:tcPr>
          <w:p w14:paraId="121F17E1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E3DDD1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  <w:vAlign w:val="center"/>
          </w:tcPr>
          <w:p w14:paraId="39C174EA" w14:textId="17FAC27E" w:rsidR="00F34CB3" w:rsidRPr="00DE0A9F" w:rsidRDefault="0042488C" w:rsidP="00B5287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right"/>
              <w:textAlignment w:val="baseline"/>
              <w:rPr>
                <w:rFonts w:eastAsia="Times New Roman" w:cs="Arial"/>
                <w:sz w:val="19"/>
                <w:szCs w:val="19"/>
              </w:rPr>
            </w:pPr>
            <w:r w:rsidRPr="00B52873">
              <w:rPr>
                <w:rFonts w:eastAsia="Times New Roman" w:cs="Arial"/>
                <w:sz w:val="22"/>
                <w:szCs w:val="19"/>
              </w:rPr>
              <w:t>111</w:t>
            </w:r>
            <w:r w:rsidR="00DE0A9F" w:rsidRPr="00B52873">
              <w:rPr>
                <w:rFonts w:eastAsia="Times New Roman" w:cs="Arial"/>
                <w:sz w:val="22"/>
                <w:szCs w:val="19"/>
              </w:rPr>
              <w:t>,</w:t>
            </w:r>
            <w:r w:rsidRPr="00B52873">
              <w:rPr>
                <w:rFonts w:eastAsia="Times New Roman" w:cs="Arial"/>
                <w:sz w:val="22"/>
                <w:szCs w:val="19"/>
              </w:rPr>
              <w:t>059.10</w:t>
            </w:r>
          </w:p>
        </w:tc>
      </w:tr>
      <w:tr w:rsidR="00F34CB3" w:rsidRPr="00D06620" w14:paraId="4E942FB2" w14:textId="77777777" w:rsidTr="007901CE">
        <w:tc>
          <w:tcPr>
            <w:tcW w:w="6204" w:type="dxa"/>
          </w:tcPr>
          <w:p w14:paraId="50B6C28C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</w:tcPr>
          <w:p w14:paraId="19398446" w14:textId="0A041386" w:rsidR="00F34CB3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N/A</w:t>
            </w:r>
          </w:p>
        </w:tc>
      </w:tr>
      <w:tr w:rsidR="00F34CB3" w:rsidRPr="00D06620" w14:paraId="6D98ED3D" w14:textId="77777777" w:rsidTr="007901CE">
        <w:tc>
          <w:tcPr>
            <w:tcW w:w="6204" w:type="dxa"/>
          </w:tcPr>
          <w:p w14:paraId="596DB48D" w14:textId="0BDDF52B" w:rsidR="00F34CB3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  <w:p w14:paraId="01E96369" w14:textId="198B3BBD" w:rsidR="00DE0A9F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Cheque number: 3205</w:t>
            </w:r>
          </w:p>
          <w:p w14:paraId="5A95F8EC" w14:textId="0D7F8DA4" w:rsidR="00DE0A9F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3240</w:t>
            </w:r>
          </w:p>
          <w:p w14:paraId="18B65EF7" w14:textId="71698718" w:rsidR="00DE0A9F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3241</w:t>
            </w:r>
          </w:p>
          <w:p w14:paraId="25F69755" w14:textId="78709E99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                     3244</w:t>
            </w:r>
          </w:p>
        </w:tc>
        <w:tc>
          <w:tcPr>
            <w:tcW w:w="1134" w:type="dxa"/>
          </w:tcPr>
          <w:p w14:paraId="43221953" w14:textId="77777777" w:rsidR="00F34CB3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  <w:p w14:paraId="3A70AA9B" w14:textId="77777777" w:rsidR="00DE0A9F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(130.00)</w:t>
            </w:r>
          </w:p>
          <w:p w14:paraId="0F4DCD9C" w14:textId="77777777" w:rsidR="00DE0A9F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(12.90)</w:t>
            </w:r>
          </w:p>
          <w:p w14:paraId="3A0A972D" w14:textId="77777777" w:rsidR="00DE0A9F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(49.05)</w:t>
            </w:r>
          </w:p>
          <w:p w14:paraId="00185F4A" w14:textId="642985A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(147.00)</w:t>
            </w:r>
          </w:p>
        </w:tc>
        <w:tc>
          <w:tcPr>
            <w:tcW w:w="1410" w:type="dxa"/>
          </w:tcPr>
          <w:p w14:paraId="420C5154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901CE">
        <w:tc>
          <w:tcPr>
            <w:tcW w:w="6204" w:type="dxa"/>
          </w:tcPr>
          <w:p w14:paraId="398DBD6E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</w:tcPr>
          <w:p w14:paraId="2521A8B8" w14:textId="35EE3A69" w:rsidR="00F34CB3" w:rsidRPr="00B52873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1"/>
              </w:rPr>
            </w:pPr>
            <w:r w:rsidRPr="00B52873">
              <w:rPr>
                <w:rFonts w:eastAsia="Times New Roman" w:cs="Arial"/>
                <w:szCs w:val="21"/>
              </w:rPr>
              <w:t>(338.95)</w:t>
            </w:r>
          </w:p>
        </w:tc>
      </w:tr>
      <w:tr w:rsidR="00DE0A9F" w:rsidRPr="00D06620" w14:paraId="3374DCEB" w14:textId="77777777" w:rsidTr="007901CE">
        <w:tc>
          <w:tcPr>
            <w:tcW w:w="6204" w:type="dxa"/>
          </w:tcPr>
          <w:p w14:paraId="1CFB7EB1" w14:textId="7777777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DDDD714" w14:textId="77381BB9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5290F6F3" w14:textId="7777777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E8C76BA" w14:textId="77777777" w:rsidR="00DE0A9F" w:rsidRPr="00B52873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1"/>
              </w:rPr>
            </w:pPr>
          </w:p>
          <w:p w14:paraId="1E5EBC92" w14:textId="18999979" w:rsidR="00DE0A9F" w:rsidRPr="00B52873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szCs w:val="21"/>
              </w:rPr>
            </w:pPr>
            <w:r w:rsidRPr="00B52873">
              <w:rPr>
                <w:rFonts w:eastAsia="Times New Roman" w:cs="Arial"/>
                <w:szCs w:val="21"/>
              </w:rPr>
              <w:t>110,720.15</w:t>
            </w:r>
          </w:p>
        </w:tc>
      </w:tr>
      <w:tr w:rsidR="00DE0A9F" w:rsidRPr="00D06620" w14:paraId="2EC9644B" w14:textId="77777777" w:rsidTr="007901CE">
        <w:tc>
          <w:tcPr>
            <w:tcW w:w="6204" w:type="dxa"/>
          </w:tcPr>
          <w:p w14:paraId="5D516DFD" w14:textId="7777777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7F567B1" w14:textId="7777777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66F3FE62" w14:textId="2DB3946A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3972DC8E" w14:textId="7777777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</w:tcPr>
          <w:p w14:paraId="10913C77" w14:textId="77777777" w:rsidR="00DE0A9F" w:rsidRPr="00D06620" w:rsidRDefault="00DE0A9F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52873" w:rsidRPr="00D06620" w14:paraId="1F992617" w14:textId="77777777" w:rsidTr="007901CE">
        <w:tc>
          <w:tcPr>
            <w:tcW w:w="6204" w:type="dxa"/>
          </w:tcPr>
          <w:p w14:paraId="3C97B08A" w14:textId="77777777" w:rsidR="00B52873" w:rsidRDefault="00B52873" w:rsidP="00B52873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1D1DB8B2" w14:textId="77777777" w:rsidR="00B52873" w:rsidRDefault="00B52873" w:rsidP="00B52873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</w:p>
          <w:p w14:paraId="5233C8F4" w14:textId="77777777" w:rsidR="00B52873" w:rsidRPr="00D06620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071FB18" w14:textId="77777777" w:rsidR="00B52873" w:rsidRPr="00D06620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7F195A86" w14:textId="793B2DC2" w:rsidR="00B52873" w:rsidRPr="00D06620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</w:tc>
        <w:tc>
          <w:tcPr>
            <w:tcW w:w="1134" w:type="dxa"/>
          </w:tcPr>
          <w:p w14:paraId="784EDF7C" w14:textId="77777777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0A98DAB" w14:textId="551095C7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3AC8C12" w14:textId="77777777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4E0A358" w14:textId="77777777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93975.30</w:t>
            </w:r>
          </w:p>
          <w:p w14:paraId="38E70DDB" w14:textId="77777777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56220.14</w:t>
            </w:r>
          </w:p>
          <w:p w14:paraId="0AB2B940" w14:textId="38A6FCC0" w:rsidR="00B52873" w:rsidRPr="00D06620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(39475.29)</w:t>
            </w:r>
          </w:p>
        </w:tc>
      </w:tr>
      <w:tr w:rsidR="00B52873" w:rsidRPr="00D06620" w14:paraId="38017337" w14:textId="77777777" w:rsidTr="007901CE">
        <w:tc>
          <w:tcPr>
            <w:tcW w:w="6204" w:type="dxa"/>
          </w:tcPr>
          <w:p w14:paraId="61473564" w14:textId="77777777" w:rsidR="00B52873" w:rsidRPr="00D06620" w:rsidRDefault="00B52873" w:rsidP="00B52873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</w:p>
        </w:tc>
        <w:tc>
          <w:tcPr>
            <w:tcW w:w="1134" w:type="dxa"/>
          </w:tcPr>
          <w:p w14:paraId="03D8390A" w14:textId="77777777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0E3D7" w14:textId="59FDAA2D" w:rsidR="00B52873" w:rsidRDefault="00B52873" w:rsidP="00B52873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110720.15</w:t>
            </w:r>
          </w:p>
        </w:tc>
      </w:tr>
      <w:tr w:rsidR="007901CE" w:rsidRPr="00D06620" w14:paraId="2BEFBB1D" w14:textId="449C385B" w:rsidTr="007901CE">
        <w:trPr>
          <w:cantSplit/>
        </w:trPr>
        <w:tc>
          <w:tcPr>
            <w:tcW w:w="8748" w:type="dxa"/>
            <w:gridSpan w:val="3"/>
          </w:tcPr>
          <w:p w14:paraId="56A4AF8A" w14:textId="77777777" w:rsidR="007901CE" w:rsidRDefault="007901CE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Closing balance per cash book [receipts and payments book] as </w:t>
            </w:r>
          </w:p>
          <w:p w14:paraId="2C7552A1" w14:textId="06EF2C0F" w:rsidR="007901CE" w:rsidRPr="00D06620" w:rsidRDefault="007901CE" w:rsidP="00B52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at 31 March 201</w:t>
            </w:r>
            <w:r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</w:tr>
    </w:tbl>
    <w:p w14:paraId="105075D6" w14:textId="368D327F" w:rsidR="00500F4D" w:rsidRDefault="00B52873">
      <w:r>
        <w:br w:type="textWrapping" w:clear="all"/>
      </w:r>
    </w:p>
    <w:p w14:paraId="79C55473" w14:textId="0A592813" w:rsidR="00382058" w:rsidRDefault="00382058">
      <w:r>
        <w:t xml:space="preserve">(See </w:t>
      </w:r>
      <w:hyperlink r:id="rId5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3"/>
    <w:rsid w:val="00371298"/>
    <w:rsid w:val="00382058"/>
    <w:rsid w:val="0042488C"/>
    <w:rsid w:val="00500F4D"/>
    <w:rsid w:val="007901CE"/>
    <w:rsid w:val="008E72DA"/>
    <w:rsid w:val="00A62AD3"/>
    <w:rsid w:val="00B52873"/>
    <w:rsid w:val="00C370E4"/>
    <w:rsid w:val="00D45484"/>
    <w:rsid w:val="00DE0A9F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48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48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kf-littlejohn.com/sites/default/files/media/documents/bank_reconciliation_example_2017-18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User</cp:lastModifiedBy>
  <cp:revision>3</cp:revision>
  <cp:lastPrinted>2018-05-01T19:41:00Z</cp:lastPrinted>
  <dcterms:created xsi:type="dcterms:W3CDTF">2018-04-29T12:24:00Z</dcterms:created>
  <dcterms:modified xsi:type="dcterms:W3CDTF">2018-05-01T19:42:00Z</dcterms:modified>
</cp:coreProperties>
</file>